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A9" w:rsidRPr="002D7633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903605" cy="797560"/>
            <wp:effectExtent l="0" t="0" r="0" b="2540"/>
            <wp:docPr id="2" name="Picture 2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FB1FA9" w:rsidRPr="002D7633" w:rsidRDefault="00FB1FA9" w:rsidP="00FB1FA9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9 SCHEMES</w:t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TERM ONE</w:t>
      </w:r>
    </w:p>
    <w:tbl>
      <w:tblPr>
        <w:tblW w:w="14747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1710"/>
        <w:gridCol w:w="3330"/>
        <w:gridCol w:w="4320"/>
        <w:gridCol w:w="2520"/>
        <w:gridCol w:w="2147"/>
      </w:tblGrid>
      <w:tr w:rsidR="00FB1FA9" w:rsidRPr="002D7633" w:rsidTr="00966FC3">
        <w:trPr>
          <w:trHeight w:val="61"/>
        </w:trPr>
        <w:tc>
          <w:tcPr>
            <w:tcW w:w="72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OPIC</w:t>
            </w:r>
          </w:p>
        </w:tc>
        <w:tc>
          <w:tcPr>
            <w:tcW w:w="333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32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52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FB1FA9" w:rsidRPr="002D7633" w:rsidTr="00966FC3">
        <w:trPr>
          <w:trHeight w:val="61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Foreign Influence on Zambia</w:t>
            </w:r>
          </w:p>
        </w:tc>
        <w:tc>
          <w:tcPr>
            <w:tcW w:w="333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Development of Slavery and Slave Trade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6"/>
              </w:numPr>
              <w:ind w:left="256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 economic and political causes</w:t>
            </w:r>
          </w:p>
          <w:p w:rsidR="00FB1FA9" w:rsidRPr="002D7633" w:rsidRDefault="00FB1FA9" w:rsidP="00FB1FA9">
            <w:pPr>
              <w:numPr>
                <w:ilvl w:val="0"/>
                <w:numId w:val="6"/>
              </w:numPr>
              <w:ind w:left="256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West Africa, Central Africa, East Africa, North Africa</w:t>
            </w:r>
          </w:p>
          <w:p w:rsidR="00FB1FA9" w:rsidRPr="002D7633" w:rsidRDefault="00FB1FA9" w:rsidP="00FB1FA9">
            <w:pPr>
              <w:numPr>
                <w:ilvl w:val="0"/>
                <w:numId w:val="6"/>
              </w:numPr>
              <w:ind w:left="256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Europe, Africa and America</w:t>
            </w:r>
          </w:p>
          <w:p w:rsidR="00FB1FA9" w:rsidRPr="002D7633" w:rsidRDefault="00FB1FA9" w:rsidP="00966FC3">
            <w:pPr>
              <w:ind w:left="2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William Wilberforce and Abraham Lincoln</w:t>
            </w:r>
          </w:p>
        </w:tc>
        <w:tc>
          <w:tcPr>
            <w:tcW w:w="4320" w:type="dxa"/>
          </w:tcPr>
          <w:p w:rsidR="00FB1FA9" w:rsidRPr="002D7633" w:rsidRDefault="00FB1FA9" w:rsidP="00FB1FA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motives behind ‘slavery’ and the ‘slave trade’ up to the sixteenth century</w:t>
            </w:r>
          </w:p>
          <w:p w:rsidR="00FB1FA9" w:rsidRPr="002D7633" w:rsidRDefault="00FB1FA9" w:rsidP="00966FC3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Assess the effects of slave trade on the African societies</w:t>
            </w:r>
          </w:p>
          <w:p w:rsidR="00FB1FA9" w:rsidRPr="002D7633" w:rsidRDefault="00FB1FA9" w:rsidP="00966FC3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Locate the main Slave Trade routes in Africa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Triangular Slave Trade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people who were instrumental in the abolition of slavery and slave trade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B1FA9" w:rsidRPr="002D7633" w:rsidRDefault="00FB1FA9" w:rsidP="00FB1FA9">
            <w:pPr>
              <w:numPr>
                <w:ilvl w:val="0"/>
                <w:numId w:val="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5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5"/>
              </w:numPr>
              <w:ind w:left="34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2D7633" w:rsidTr="00966FC3">
        <w:trPr>
          <w:trHeight w:val="3104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ARRIVAL OF EUROPEANS</w:t>
            </w:r>
          </w:p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7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political, economic,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religious, humanitarian aims of imperialism</w:t>
            </w:r>
          </w:p>
          <w:p w:rsidR="00FB1FA9" w:rsidRPr="002D7633" w:rsidRDefault="00FB1FA9" w:rsidP="00FB1FA9">
            <w:pPr>
              <w:numPr>
                <w:ilvl w:val="0"/>
                <w:numId w:val="7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West Africa, Southern, Central Africa, East Africa, North Africa</w:t>
            </w:r>
          </w:p>
          <w:p w:rsidR="00FB1FA9" w:rsidRPr="002D7633" w:rsidRDefault="00FB1FA9" w:rsidP="00FB1FA9">
            <w:pPr>
              <w:numPr>
                <w:ilvl w:val="0"/>
                <w:numId w:val="7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 political, economic, religious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Assess the aims of European imperialism and the scramble for Africa</w:t>
            </w:r>
          </w:p>
          <w:p w:rsidR="00FB1FA9" w:rsidRPr="002D7633" w:rsidRDefault="00FB1FA9" w:rsidP="00966FC3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exploration of Africa by Europeans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results of European imperialism in Central Africa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2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2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2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29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29"/>
              </w:numPr>
              <w:ind w:left="34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Note taking</w:t>
            </w: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2D7633" w:rsidTr="00966FC3">
        <w:trPr>
          <w:trHeight w:val="2636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9336B7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4B360C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9336B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EUROPEAN OCCUPATION OF CENTRAL AFRICA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7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Missionaries, hunters and concession seekers</w:t>
            </w:r>
          </w:p>
          <w:p w:rsidR="00FB1FA9" w:rsidRPr="002D7633" w:rsidRDefault="00FB1FA9" w:rsidP="00FB1FA9">
            <w:pPr>
              <w:numPr>
                <w:ilvl w:val="0"/>
                <w:numId w:val="7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John Cecil Rhodes and the British South Africa Compan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4320" w:type="dxa"/>
          </w:tcPr>
          <w:p w:rsidR="00FB1FA9" w:rsidRPr="002D7633" w:rsidRDefault="00FB1FA9" w:rsidP="00FB1FA9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agents instrumental in European occupation of Central Africa</w:t>
            </w:r>
          </w:p>
          <w:p w:rsidR="00FB1FA9" w:rsidRPr="002D7633" w:rsidRDefault="00FB1FA9" w:rsidP="00966FC3">
            <w:pPr>
              <w:pStyle w:val="ListParagraph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B1FA9" w:rsidRPr="002D7633" w:rsidRDefault="00FB1FA9" w:rsidP="00FB1FA9">
            <w:pPr>
              <w:numPr>
                <w:ilvl w:val="0"/>
                <w:numId w:val="30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0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0"/>
              </w:numPr>
              <w:ind w:left="342"/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 success in junior history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2D7633" w:rsidTr="00966FC3">
        <w:trPr>
          <w:trHeight w:val="539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320" w:type="dxa"/>
          </w:tcPr>
          <w:p w:rsidR="00FB1FA9" w:rsidRPr="00530B57" w:rsidRDefault="00FB1FA9" w:rsidP="00966F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B57">
              <w:rPr>
                <w:rFonts w:ascii="Times New Roman" w:hAnsi="Times New Roman"/>
                <w:b/>
                <w:sz w:val="24"/>
                <w:szCs w:val="24"/>
              </w:rPr>
              <w:t>MID TERM TESTS</w:t>
            </w:r>
          </w:p>
        </w:tc>
        <w:tc>
          <w:tcPr>
            <w:tcW w:w="252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2D7633" w:rsidTr="00966FC3">
        <w:trPr>
          <w:trHeight w:val="3104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African Reaction to Foreign Rule in Central Africa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8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Primary resistance</w:t>
            </w:r>
          </w:p>
          <w:p w:rsidR="00FB1FA9" w:rsidRPr="002D7633" w:rsidRDefault="00FB1FA9" w:rsidP="00FB1FA9">
            <w:pPr>
              <w:numPr>
                <w:ilvl w:val="0"/>
                <w:numId w:val="8"/>
              </w:numPr>
              <w:ind w:left="245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Secondary resistance</w:t>
            </w:r>
          </w:p>
          <w:p w:rsidR="00FB1FA9" w:rsidRPr="002D7633" w:rsidRDefault="00FB1FA9" w:rsidP="00FB1FA9">
            <w:pPr>
              <w:numPr>
                <w:ilvl w:val="0"/>
                <w:numId w:val="8"/>
              </w:numPr>
              <w:ind w:left="24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Southern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Rhodesia (Zimbabwe), Northern Rhodesia (Zambia) and Nyasaland (Malawi)</w:t>
            </w:r>
          </w:p>
          <w:p w:rsidR="00FB1FA9" w:rsidRPr="002D7633" w:rsidRDefault="00FB1FA9" w:rsidP="00966FC3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FB1FA9" w:rsidRPr="002D7633" w:rsidRDefault="00FB1FA9" w:rsidP="00FB1FA9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African resistance to colonialism</w:t>
            </w:r>
          </w:p>
          <w:p w:rsidR="00FB1FA9" w:rsidRPr="002D7633" w:rsidRDefault="00FB1FA9" w:rsidP="00966FC3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struggle for independence in Central Africa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 success in junior history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2D7633" w:rsidTr="00966FC3">
        <w:trPr>
          <w:trHeight w:val="2420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CENTRAL AFRICAN FEDERATION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8"/>
              </w:numPr>
              <w:ind w:left="245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Social, political, economic</w:t>
            </w:r>
          </w:p>
          <w:p w:rsidR="00FB1FA9" w:rsidRPr="002D7633" w:rsidRDefault="00FB1FA9" w:rsidP="00966FC3">
            <w:pPr>
              <w:ind w:left="24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7"/>
              </w:numPr>
              <w:ind w:left="252" w:hanging="2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Successes and failures of the Federation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FB1FA9" w:rsidRPr="002D7633" w:rsidRDefault="00FB1FA9" w:rsidP="00FB1FA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Central African Federation of 1953 to 1963</w:t>
            </w:r>
          </w:p>
          <w:p w:rsidR="00FB1FA9" w:rsidRPr="002D7633" w:rsidRDefault="00FB1FA9" w:rsidP="00966FC3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reasons for and against the Central African Federation</w:t>
            </w:r>
          </w:p>
          <w:p w:rsidR="00FB1FA9" w:rsidRPr="002D7633" w:rsidRDefault="00FB1FA9" w:rsidP="00966FC3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Assess the successes and failures of the Federation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B1FA9" w:rsidRPr="002D7633" w:rsidRDefault="00FB1FA9" w:rsidP="00FB1FA9">
            <w:pPr>
              <w:numPr>
                <w:ilvl w:val="0"/>
                <w:numId w:val="31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1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1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Progress in Social Studies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 xml:space="preserve"> pupils book8 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G. </w:t>
            </w:r>
            <w:proofErr w:type="spellStart"/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Haantobolo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Junior sec  history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2D7633" w:rsidTr="00966FC3">
        <w:trPr>
          <w:trHeight w:val="3104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Development in Zambia</w:t>
            </w:r>
          </w:p>
        </w:tc>
        <w:tc>
          <w:tcPr>
            <w:tcW w:w="3330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MINING INDUSTRY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Copper, cobalt, coal, precious stones, nickel</w:t>
            </w: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Open and shaft mining</w:t>
            </w: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Employment, foreign exchange, economic development, social amenities, infrastructural development</w:t>
            </w: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Pollution, land degradation, displace</w:t>
            </w:r>
            <w:r w:rsidRPr="002D7633">
              <w:rPr>
                <w:rFonts w:ascii="Times New Roman" w:hAnsi="Times New Roman"/>
                <w:color w:val="000000"/>
                <w:sz w:val="24"/>
                <w:szCs w:val="24"/>
              </w:rPr>
              <w:t>ment of humans and animals</w:t>
            </w:r>
          </w:p>
        </w:tc>
        <w:tc>
          <w:tcPr>
            <w:tcW w:w="4320" w:type="dxa"/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major minerals mined in Zambia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methods of mining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the contribution of mining to the socio-economic development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the impact of mining on the environment</w:t>
            </w:r>
          </w:p>
        </w:tc>
        <w:tc>
          <w:tcPr>
            <w:tcW w:w="2520" w:type="dxa"/>
          </w:tcPr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roup research</w:t>
            </w: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FB1FA9" w:rsidRPr="002D7633" w:rsidTr="00966FC3">
        <w:trPr>
          <w:trHeight w:val="854"/>
        </w:trPr>
        <w:tc>
          <w:tcPr>
            <w:tcW w:w="72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–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320" w:type="dxa"/>
          </w:tcPr>
          <w:p w:rsidR="00FB1FA9" w:rsidRPr="00EC646E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AND END OF TERM TESTS</w:t>
            </w:r>
          </w:p>
        </w:tc>
        <w:tc>
          <w:tcPr>
            <w:tcW w:w="2520" w:type="dxa"/>
          </w:tcPr>
          <w:p w:rsidR="00FB1FA9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</w:p>
    <w:p w:rsidR="00FB1FA9" w:rsidRPr="002D7633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903605" cy="797560"/>
            <wp:effectExtent l="0" t="0" r="0" b="2540"/>
            <wp:docPr id="1" name="Picture 1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FB1FA9" w:rsidRPr="002D7633" w:rsidRDefault="00FB1FA9" w:rsidP="00FB1FA9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9 SCHEMES</w:t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TERM TWO</w:t>
      </w:r>
    </w:p>
    <w:tbl>
      <w:tblPr>
        <w:tblW w:w="14724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1332"/>
        <w:gridCol w:w="3762"/>
        <w:gridCol w:w="4050"/>
        <w:gridCol w:w="2430"/>
        <w:gridCol w:w="2340"/>
      </w:tblGrid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33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TOPIC</w:t>
            </w:r>
          </w:p>
        </w:tc>
        <w:tc>
          <w:tcPr>
            <w:tcW w:w="376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05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43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332" w:type="dxa"/>
          </w:tcPr>
          <w:p w:rsidR="00FB1FA9" w:rsidRPr="006E3004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E3004">
              <w:rPr>
                <w:rFonts w:ascii="Times New Roman" w:hAnsi="Times New Roman"/>
                <w:b/>
                <w:sz w:val="24"/>
                <w:szCs w:val="24"/>
              </w:rPr>
              <w:t xml:space="preserve">Development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in Zambia</w:t>
            </w:r>
          </w:p>
        </w:tc>
        <w:tc>
          <w:tcPr>
            <w:tcW w:w="3762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MANUFACTURING AND FOOD PROCESSING INDUSTRIES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Raw materials, power, transport, labour, markets</w:t>
            </w: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Steel making, textiles, leather, furniture,  brick/block making, pottery</w:t>
            </w: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Milling, caning, confectionery, beverag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Cost of raw materials, capital, competition, transport, storage, market, technology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20"/>
              </w:num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factors influencing the location of industries</w:t>
            </w:r>
          </w:p>
          <w:p w:rsidR="00FB1FA9" w:rsidRPr="002D7633" w:rsidRDefault="00FB1FA9" w:rsidP="00966FC3">
            <w:pPr>
              <w:pStyle w:val="ListParagraph"/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0"/>
              </w:num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types of manufacturing industries</w:t>
            </w:r>
          </w:p>
          <w:p w:rsidR="00FB1FA9" w:rsidRPr="002D7633" w:rsidRDefault="00FB1FA9" w:rsidP="00966FC3">
            <w:pPr>
              <w:pStyle w:val="ListParagraph"/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0"/>
              </w:num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types of food processing industries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challenges faced by manufacturing and processing industries</w:t>
            </w:r>
          </w:p>
        </w:tc>
        <w:tc>
          <w:tcPr>
            <w:tcW w:w="2430" w:type="dxa"/>
          </w:tcPr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3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POWER AND ENERGY GENERATING INDUSTRIES.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Renewable: hydro-electricity, solar power, wind, geo-thermal</w:t>
            </w:r>
          </w:p>
          <w:p w:rsidR="00FB1FA9" w:rsidRPr="002D7633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Non-renewable: petroleum, coal, nuclear, wood fuel, bio-gas</w:t>
            </w:r>
          </w:p>
          <w:p w:rsidR="00FB1FA9" w:rsidRDefault="00FB1FA9" w:rsidP="00FB1FA9">
            <w:pPr>
              <w:numPr>
                <w:ilvl w:val="0"/>
                <w:numId w:val="9"/>
              </w:numPr>
              <w:ind w:left="34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Copper belt Power Company, Zambia Electricity Supply Corporation, Energy Regulation Board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renewable and non-renewable sources of power and energy</w:t>
            </w:r>
          </w:p>
          <w:p w:rsidR="00FB1FA9" w:rsidRPr="002D7633" w:rsidRDefault="00FB1FA9" w:rsidP="00966FC3">
            <w:pPr>
              <w:ind w:left="455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ind w:left="455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ind w:left="455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institutions dealing in power and energy.</w:t>
            </w:r>
          </w:p>
        </w:tc>
        <w:tc>
          <w:tcPr>
            <w:tcW w:w="2430" w:type="dxa"/>
          </w:tcPr>
          <w:p w:rsidR="00FB1FA9" w:rsidRPr="002D7633" w:rsidRDefault="00FB1FA9" w:rsidP="00FB1FA9">
            <w:pPr>
              <w:numPr>
                <w:ilvl w:val="0"/>
                <w:numId w:val="31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Text book study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1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1"/>
              </w:numPr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SOCIAL DEVELOPMENT: POPULATION.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0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Population density, census, growth rate, birth rate, mortality rate</w:t>
            </w: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0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High density, medium density and low density areas</w:t>
            </w: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0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Early marriages, high fertility rate, poverty</w:t>
            </w: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0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Rural-urban, urban-urban, urban –rural and rural-rural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Food security, low productivity, high death rate</w:t>
            </w:r>
          </w:p>
        </w:tc>
        <w:tc>
          <w:tcPr>
            <w:tcW w:w="4050" w:type="dxa"/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population concepts</w:t>
            </w:r>
          </w:p>
          <w:p w:rsidR="00FB1FA9" w:rsidRPr="002D7633" w:rsidRDefault="00FB1FA9" w:rsidP="00966FC3">
            <w:pPr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population distribution of Zambia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factors leading to rapid population growth in Zambia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population migration in Zambia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State the impact of HIV and AIDS on the population</w:t>
            </w:r>
          </w:p>
        </w:tc>
        <w:tc>
          <w:tcPr>
            <w:tcW w:w="2430" w:type="dxa"/>
          </w:tcPr>
          <w:p w:rsidR="00FB1FA9" w:rsidRPr="002D7633" w:rsidRDefault="00FB1FA9" w:rsidP="00966FC3">
            <w:pPr>
              <w:ind w:left="3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Certificate,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Physical and Human Geography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-Geography for Zambia: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Bwalya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Naidoo</w:t>
            </w:r>
            <w:proofErr w:type="spellEnd"/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-Social studies 9</w:t>
            </w:r>
          </w:p>
        </w:tc>
      </w:tr>
      <w:tr w:rsidR="00FB1FA9" w:rsidRPr="002D7633" w:rsidTr="00966FC3">
        <w:trPr>
          <w:trHeight w:val="4112"/>
        </w:trPr>
        <w:tc>
          <w:tcPr>
            <w:tcW w:w="8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3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Economic Development</w:t>
            </w:r>
          </w:p>
        </w:tc>
        <w:tc>
          <w:tcPr>
            <w:tcW w:w="376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ab/>
            </w: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MONEY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Coins or bank notes used as medium of exchange</w:t>
            </w:r>
          </w:p>
          <w:p w:rsidR="00FB1FA9" w:rsidRPr="002D7633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Characteristics of money: portability, durability</w:t>
            </w:r>
          </w:p>
          <w:p w:rsidR="00FB1FA9" w:rsidRPr="002D7633" w:rsidRDefault="00FB1FA9" w:rsidP="00966FC3">
            <w:pPr>
              <w:ind w:left="27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Functions of money: medium of exchange, measure of value</w:t>
            </w:r>
          </w:p>
          <w:p w:rsidR="00FB1FA9" w:rsidRPr="002D7633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Law of law of supply and demand:</w:t>
            </w:r>
          </w:p>
          <w:p w:rsidR="00FB1FA9" w:rsidRPr="002D7633" w:rsidRDefault="00FB1FA9" w:rsidP="00966FC3">
            <w:pPr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Inflation and deflation</w:t>
            </w:r>
          </w:p>
          <w:p w:rsidR="00FB1FA9" w:rsidRPr="002D7633" w:rsidRDefault="00FB1FA9" w:rsidP="00FB1FA9">
            <w:pPr>
              <w:numPr>
                <w:ilvl w:val="0"/>
                <w:numId w:val="12"/>
              </w:numPr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Laundering: fraud, deceit, false pretences</w:t>
            </w:r>
          </w:p>
          <w:p w:rsidR="00FB1FA9" w:rsidRPr="002D7633" w:rsidRDefault="00FB1FA9" w:rsidP="00966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concept money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the Characteristics of money</w:t>
            </w:r>
          </w:p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Outline the function of money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law of supply and demand.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money laundering activities.</w:t>
            </w:r>
          </w:p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3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BUDGET</w:t>
            </w:r>
          </w:p>
          <w:p w:rsidR="00FB1FA9" w:rsidRPr="002D7633" w:rsidRDefault="00FB1FA9" w:rsidP="00966FC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015A5F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b/>
                <w:sz w:val="24"/>
                <w:szCs w:val="24"/>
              </w:rPr>
            </w:pPr>
            <w:r w:rsidRPr="00015A5F">
              <w:rPr>
                <w:rFonts w:ascii="Times New Roman" w:hAnsi="Times New Roman"/>
                <w:b/>
                <w:sz w:val="24"/>
                <w:szCs w:val="24"/>
              </w:rPr>
              <w:t xml:space="preserve">Definition </w:t>
            </w:r>
          </w:p>
          <w:p w:rsidR="00FB1FA9" w:rsidRPr="000F2290" w:rsidRDefault="00FB1FA9" w:rsidP="00FB1FA9">
            <w:pPr>
              <w:numPr>
                <w:ilvl w:val="0"/>
                <w:numId w:val="11"/>
              </w:numPr>
              <w:ind w:left="25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Types of budgets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: Individual, family and national</w:t>
            </w:r>
          </w:p>
          <w:p w:rsidR="00FB1FA9" w:rsidRPr="002D7633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Income and expenditure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Taxes, donor funding etc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Control measure, transparency, equity, accountability etc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Tax evasion, corruption, theft, fraud etc</w:t>
            </w:r>
          </w:p>
        </w:tc>
        <w:tc>
          <w:tcPr>
            <w:tcW w:w="4050" w:type="dxa"/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Explain budget</w:t>
            </w:r>
          </w:p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types of budgets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features of a budget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 xml:space="preserve">Explain sources of National </w:t>
            </w: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Budget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importance of a budget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the challenges associated with budget  implementation</w:t>
            </w:r>
          </w:p>
        </w:tc>
        <w:tc>
          <w:tcPr>
            <w:tcW w:w="2430" w:type="dxa"/>
          </w:tcPr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group research</w:t>
            </w: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pStyle w:val="ListParagraph"/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lastRenderedPageBreak/>
              <w:t>Other resource materials</w:t>
            </w:r>
          </w:p>
        </w:tc>
      </w:tr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Pr="003022ED" w:rsidRDefault="00FB1FA9" w:rsidP="00966FC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1332" w:type="dxa"/>
          </w:tcPr>
          <w:p w:rsidR="00FB1FA9" w:rsidRPr="003022ED" w:rsidRDefault="00FB1FA9" w:rsidP="00966FC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62" w:type="dxa"/>
          </w:tcPr>
          <w:p w:rsidR="00FB1FA9" w:rsidRPr="0014052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4052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TRADE</w:t>
            </w:r>
          </w:p>
          <w:p w:rsidR="00FB1FA9" w:rsidRPr="00B716F8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Local trade</w:t>
            </w:r>
          </w:p>
          <w:p w:rsidR="00FB1FA9" w:rsidRPr="00B716F8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 xml:space="preserve">International trade </w:t>
            </w:r>
          </w:p>
          <w:p w:rsidR="00FB1FA9" w:rsidRPr="00B716F8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Chain of distribution</w:t>
            </w:r>
          </w:p>
          <w:p w:rsidR="00FB1FA9" w:rsidRPr="00B716F8" w:rsidRDefault="00FB1FA9" w:rsidP="00FB1FA9">
            <w:pPr>
              <w:numPr>
                <w:ilvl w:val="0"/>
                <w:numId w:val="11"/>
              </w:numPr>
              <w:ind w:left="272" w:hanging="270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Challenges</w:t>
            </w:r>
          </w:p>
          <w:p w:rsidR="00FB1FA9" w:rsidRPr="00C23B0D" w:rsidRDefault="00FB1FA9" w:rsidP="00966FC3">
            <w:pPr>
              <w:ind w:left="2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FB1FA9" w:rsidRPr="00B716F8" w:rsidRDefault="00FB1FA9" w:rsidP="00FB1FA9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7B3A03"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cr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be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 xml:space="preserve"> local </w:t>
            </w:r>
            <w:r>
              <w:rPr>
                <w:rFonts w:ascii="Times New Roman" w:hAnsi="Times New Roman"/>
                <w:sz w:val="24"/>
                <w:szCs w:val="24"/>
              </w:rPr>
              <w:t>and</w:t>
            </w:r>
            <w:r w:rsidRPr="007B3A03">
              <w:rPr>
                <w:rFonts w:ascii="Times New Roman" w:hAnsi="Times New Roman"/>
                <w:sz w:val="24"/>
                <w:szCs w:val="24"/>
              </w:rPr>
              <w:t xml:space="preserve"> international trade</w:t>
            </w:r>
          </w:p>
          <w:p w:rsidR="00FB1FA9" w:rsidRPr="00B716F8" w:rsidRDefault="00FB1FA9" w:rsidP="00FB1FA9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8D3C20">
              <w:rPr>
                <w:rFonts w:ascii="Times New Roman" w:hAnsi="Times New Roman"/>
                <w:sz w:val="24"/>
                <w:szCs w:val="24"/>
              </w:rPr>
              <w:t>Identify the challenges associated with local and international trade</w:t>
            </w:r>
          </w:p>
          <w:p w:rsidR="00FB1FA9" w:rsidRPr="003022ED" w:rsidRDefault="00FB1FA9" w:rsidP="00FB1FA9">
            <w:pPr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8D3C20">
              <w:rPr>
                <w:rFonts w:ascii="Times New Roman" w:hAnsi="Times New Roman"/>
                <w:sz w:val="24"/>
                <w:szCs w:val="24"/>
              </w:rPr>
              <w:t>Identify crimes associated with trade</w:t>
            </w:r>
          </w:p>
        </w:tc>
        <w:tc>
          <w:tcPr>
            <w:tcW w:w="2430" w:type="dxa"/>
          </w:tcPr>
          <w:p w:rsidR="00FB1FA9" w:rsidRPr="00B716F8" w:rsidRDefault="00FB1FA9" w:rsidP="00FB1FA9">
            <w:pPr>
              <w:pStyle w:val="ListParagraph"/>
              <w:numPr>
                <w:ilvl w:val="0"/>
                <w:numId w:val="35"/>
              </w:numPr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042DD1" w:rsidRDefault="00FB1FA9" w:rsidP="00966FC3">
            <w:pPr>
              <w:ind w:left="378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B716F8" w:rsidRDefault="00FB1FA9" w:rsidP="00FB1FA9">
            <w:pPr>
              <w:pStyle w:val="ListParagraph"/>
              <w:numPr>
                <w:ilvl w:val="0"/>
                <w:numId w:val="35"/>
              </w:numPr>
              <w:ind w:left="378"/>
              <w:rPr>
                <w:rFonts w:ascii="Times New Roman" w:hAnsi="Times New Roman"/>
                <w:sz w:val="24"/>
                <w:szCs w:val="24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FB1FA9" w:rsidRPr="00042DD1" w:rsidRDefault="00FB1FA9" w:rsidP="00966FC3">
            <w:pPr>
              <w:ind w:left="378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B716F8" w:rsidRDefault="00FB1FA9" w:rsidP="00FB1FA9">
            <w:pPr>
              <w:pStyle w:val="ListParagraph"/>
              <w:numPr>
                <w:ilvl w:val="0"/>
                <w:numId w:val="35"/>
              </w:numPr>
              <w:ind w:left="3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16F8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B716F8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042DD1" w:rsidRDefault="00FB1FA9" w:rsidP="00966FC3">
            <w:pPr>
              <w:ind w:left="378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B716F8" w:rsidRDefault="00FB1FA9" w:rsidP="00FB1FA9">
            <w:pPr>
              <w:pStyle w:val="ListParagraph"/>
              <w:numPr>
                <w:ilvl w:val="0"/>
                <w:numId w:val="35"/>
              </w:numPr>
              <w:ind w:left="378"/>
              <w:rPr>
                <w:rFonts w:ascii="Times New Roman" w:hAnsi="Times New Roman"/>
              </w:rPr>
            </w:pPr>
            <w:r w:rsidRPr="00B716F8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FB1FA9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972DB8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FB1FA9" w:rsidRPr="00972DB8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972DB8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FB1FA9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3022ED" w:rsidRDefault="00FB1FA9" w:rsidP="00966FC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3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CONFLICT RESOLUTION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Default="00FB1FA9" w:rsidP="00FB1FA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Definition</w:t>
            </w:r>
          </w:p>
          <w:p w:rsidR="00FB1FA9" w:rsidRDefault="00FB1FA9" w:rsidP="00FB1FA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Causes</w:t>
            </w: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Effects of conflict</w:t>
            </w:r>
          </w:p>
        </w:tc>
        <w:tc>
          <w:tcPr>
            <w:tcW w:w="4050" w:type="dxa"/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Describe conflict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levels of conflict in society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C22363" w:rsidRDefault="00FB1FA9" w:rsidP="00FB1FA9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the causes of conflict.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effects of conflict</w:t>
            </w:r>
          </w:p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6"/>
              </w:numPr>
              <w:tabs>
                <w:tab w:val="left" w:pos="408"/>
              </w:tabs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solutions to conflicts</w:t>
            </w:r>
          </w:p>
        </w:tc>
        <w:tc>
          <w:tcPr>
            <w:tcW w:w="2430" w:type="dxa"/>
          </w:tcPr>
          <w:p w:rsidR="00FB1FA9" w:rsidRPr="002D7633" w:rsidRDefault="00FB1FA9" w:rsidP="00FB1FA9">
            <w:pPr>
              <w:numPr>
                <w:ilvl w:val="0"/>
                <w:numId w:val="32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FB1FA9" w:rsidRPr="002D7633" w:rsidRDefault="00FB1FA9" w:rsidP="00966FC3">
            <w:p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7633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pStyle w:val="ListParagraph"/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2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FB1FA9" w:rsidRPr="002D7633" w:rsidTr="00966FC3">
        <w:trPr>
          <w:trHeight w:val="61"/>
        </w:trPr>
        <w:tc>
          <w:tcPr>
            <w:tcW w:w="810" w:type="dxa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33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FB1FA9" w:rsidRPr="00AC55B7" w:rsidRDefault="00FB1FA9" w:rsidP="00966FC3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AC55B7">
              <w:rPr>
                <w:rFonts w:ascii="Times New Roman" w:hAnsi="Times New Roman"/>
                <w:b/>
                <w:sz w:val="24"/>
                <w:szCs w:val="24"/>
              </w:rPr>
              <w:t xml:space="preserve">REVISION AND MOCK EXAMINATIONS </w:t>
            </w:r>
          </w:p>
        </w:tc>
        <w:tc>
          <w:tcPr>
            <w:tcW w:w="2430" w:type="dxa"/>
          </w:tcPr>
          <w:p w:rsidR="00FB1FA9" w:rsidRPr="002D7633" w:rsidRDefault="00FB1FA9" w:rsidP="00966FC3">
            <w:pPr>
              <w:ind w:left="198" w:hanging="1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1FA9" w:rsidRPr="002D7633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Default="00FB1FA9" w:rsidP="00FB1FA9">
      <w:pPr>
        <w:rPr>
          <w:rFonts w:ascii="Times New Roman" w:hAnsi="Times New Roman"/>
          <w:sz w:val="24"/>
          <w:szCs w:val="24"/>
        </w:rPr>
      </w:pPr>
    </w:p>
    <w:p w:rsidR="00FB1FA9" w:rsidRPr="002D7633" w:rsidRDefault="00FB1FA9" w:rsidP="00FB1FA9">
      <w:pPr>
        <w:tabs>
          <w:tab w:val="left" w:pos="10965"/>
        </w:tabs>
        <w:jc w:val="center"/>
        <w:rPr>
          <w:rFonts w:ascii="Times New Roman" w:hAnsi="Times New Roman"/>
          <w:sz w:val="24"/>
          <w:szCs w:val="24"/>
        </w:rPr>
      </w:pPr>
      <w:r w:rsidRPr="002D7633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903605" cy="797560"/>
            <wp:effectExtent l="0" t="0" r="0" b="2540"/>
            <wp:docPr id="6" name="Picture 6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Republic of Zambia</w:t>
      </w:r>
    </w:p>
    <w:p w:rsidR="00FB1FA9" w:rsidRPr="002D7633" w:rsidRDefault="00FB1FA9" w:rsidP="00FB1FA9">
      <w:pPr>
        <w:tabs>
          <w:tab w:val="left" w:pos="6663"/>
          <w:tab w:val="left" w:pos="7088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Ministry of General Education</w:t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633">
        <w:rPr>
          <w:rFonts w:ascii="Times New Roman" w:hAnsi="Times New Roman"/>
          <w:b/>
          <w:sz w:val="24"/>
          <w:szCs w:val="24"/>
        </w:rPr>
        <w:t>SOCIAL STUDIES GRADE 9 SCHEMES</w:t>
      </w:r>
    </w:p>
    <w:p w:rsidR="00FB1FA9" w:rsidRPr="002D7633" w:rsidRDefault="00FB1FA9" w:rsidP="00FB1FA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TERM THREE</w:t>
      </w:r>
    </w:p>
    <w:tbl>
      <w:tblPr>
        <w:tblW w:w="1476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3"/>
        <w:gridCol w:w="207"/>
        <w:gridCol w:w="1170"/>
        <w:gridCol w:w="162"/>
        <w:gridCol w:w="3762"/>
        <w:gridCol w:w="36"/>
        <w:gridCol w:w="4014"/>
        <w:gridCol w:w="36"/>
        <w:gridCol w:w="2340"/>
        <w:gridCol w:w="54"/>
        <w:gridCol w:w="2340"/>
        <w:gridCol w:w="36"/>
      </w:tblGrid>
      <w:tr w:rsidR="00FB1FA9" w:rsidRPr="002D7633" w:rsidTr="00966FC3">
        <w:trPr>
          <w:gridAfter w:val="1"/>
          <w:wAfter w:w="36" w:type="dxa"/>
          <w:trHeight w:val="61"/>
        </w:trPr>
        <w:tc>
          <w:tcPr>
            <w:tcW w:w="810" w:type="dxa"/>
            <w:gridSpan w:val="2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WK</w:t>
            </w:r>
          </w:p>
        </w:tc>
        <w:tc>
          <w:tcPr>
            <w:tcW w:w="1332" w:type="dxa"/>
            <w:gridSpan w:val="2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 xml:space="preserve"> TOPIC</w:t>
            </w:r>
          </w:p>
        </w:tc>
        <w:tc>
          <w:tcPr>
            <w:tcW w:w="3762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SUB-TOPIC</w:t>
            </w:r>
          </w:p>
        </w:tc>
        <w:tc>
          <w:tcPr>
            <w:tcW w:w="4050" w:type="dxa"/>
            <w:gridSpan w:val="2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430" w:type="dxa"/>
            <w:gridSpan w:val="3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REFERENCE</w:t>
            </w:r>
          </w:p>
        </w:tc>
      </w:tr>
      <w:tr w:rsidR="00FB1FA9" w:rsidRPr="002D7633" w:rsidTr="00966FC3">
        <w:trPr>
          <w:gridAfter w:val="1"/>
          <w:wAfter w:w="36" w:type="dxa"/>
          <w:trHeight w:val="61"/>
        </w:trPr>
        <w:tc>
          <w:tcPr>
            <w:tcW w:w="810" w:type="dxa"/>
            <w:gridSpan w:val="2"/>
            <w:vMerge w:val="restart"/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32" w:type="dxa"/>
            <w:gridSpan w:val="2"/>
            <w:vMerge w:val="restart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</w:rPr>
              <w:t>Regional and International Organisations</w:t>
            </w:r>
          </w:p>
        </w:tc>
        <w:tc>
          <w:tcPr>
            <w:tcW w:w="3762" w:type="dxa"/>
            <w:vMerge w:val="restart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763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REGIONAL ORGANISATIONS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FB1FA9" w:rsidRPr="002D7633" w:rsidRDefault="00FB1FA9" w:rsidP="00FB1FA9">
            <w:pPr>
              <w:numPr>
                <w:ilvl w:val="0"/>
                <w:numId w:val="14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SADC, COMESA, NEPAD, African Union</w:t>
            </w:r>
          </w:p>
          <w:p w:rsidR="00FB1FA9" w:rsidRPr="002D7633" w:rsidRDefault="00FB1FA9" w:rsidP="00FB1FA9">
            <w:pPr>
              <w:numPr>
                <w:ilvl w:val="0"/>
                <w:numId w:val="14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Different structure of regional organisation</w:t>
            </w:r>
          </w:p>
          <w:p w:rsidR="00FB1FA9" w:rsidRPr="002D7633" w:rsidRDefault="00FB1FA9" w:rsidP="00FB1FA9">
            <w:pPr>
              <w:numPr>
                <w:ilvl w:val="0"/>
                <w:numId w:val="14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Standardisation, quality assurance, accreditation and metrology of products and services (SQAM)</w:t>
            </w:r>
          </w:p>
          <w:p w:rsidR="00FB1FA9" w:rsidRPr="002D7633" w:rsidRDefault="00FB1FA9" w:rsidP="00FB1FA9">
            <w:pPr>
              <w:numPr>
                <w:ilvl w:val="0"/>
                <w:numId w:val="14"/>
              </w:numPr>
              <w:ind w:left="209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Ease of trade through SQAM for products and services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1D098A" w:rsidRDefault="00FB1FA9" w:rsidP="00966FC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D098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International  Organisations</w:t>
            </w:r>
          </w:p>
          <w:p w:rsidR="00FB1FA9" w:rsidRPr="00C83E44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C83E4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C83E44">
              <w:rPr>
                <w:rFonts w:ascii="Times New Roman" w:hAnsi="Times New Roman"/>
                <w:sz w:val="24"/>
                <w:szCs w:val="24"/>
              </w:rPr>
              <w:t>The Commonwealth and United Nations</w:t>
            </w:r>
          </w:p>
          <w:p w:rsidR="00FB1FA9" w:rsidRPr="00C83E44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•</w:t>
            </w:r>
            <w:r w:rsidRPr="00C83E44">
              <w:rPr>
                <w:rFonts w:ascii="Times New Roman" w:hAnsi="Times New Roman"/>
                <w:sz w:val="24"/>
                <w:szCs w:val="24"/>
              </w:rPr>
              <w:tab/>
              <w:t>Membership and structure of International Organisations</w:t>
            </w:r>
          </w:p>
          <w:p w:rsidR="00FB1FA9" w:rsidRPr="00C83E44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C83E44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•</w:t>
            </w:r>
            <w:r w:rsidRPr="00C83E44">
              <w:rPr>
                <w:rFonts w:ascii="Times New Roman" w:hAnsi="Times New Roman"/>
                <w:sz w:val="24"/>
                <w:szCs w:val="24"/>
              </w:rPr>
              <w:tab/>
              <w:t>Functions of International Organisations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Specialised Agencies of United Nations Organisation</w:t>
            </w:r>
          </w:p>
        </w:tc>
        <w:tc>
          <w:tcPr>
            <w:tcW w:w="4050" w:type="dxa"/>
            <w:gridSpan w:val="2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2D7633" w:rsidTr="00966FC3">
        <w:trPr>
          <w:gridAfter w:val="1"/>
          <w:wAfter w:w="36" w:type="dxa"/>
          <w:trHeight w:val="61"/>
        </w:trPr>
        <w:tc>
          <w:tcPr>
            <w:tcW w:w="810" w:type="dxa"/>
            <w:gridSpan w:val="2"/>
            <w:vMerge/>
            <w:tcBorders>
              <w:top w:val="nil"/>
              <w:bottom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  <w:tcBorders>
              <w:top w:val="nil"/>
              <w:bottom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62" w:type="dxa"/>
            <w:vMerge/>
            <w:tcBorders>
              <w:top w:val="nil"/>
              <w:bottom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nil"/>
              <w:bottom w:val="nil"/>
            </w:tcBorders>
          </w:tcPr>
          <w:p w:rsidR="00FB1FA9" w:rsidRPr="002D7633" w:rsidRDefault="00FB1FA9" w:rsidP="00FB1FA9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Identify regional organisations to which Zambia is a member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Outline structure of regional organisations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Explain functions of regional organisations</w:t>
            </w:r>
          </w:p>
          <w:p w:rsidR="00FB1FA9" w:rsidRPr="002D7633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Default="00FB1FA9" w:rsidP="00FB1FA9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Discuss benefits of Zambia’s membership to regional organisations</w:t>
            </w:r>
          </w:p>
          <w:p w:rsidR="00FB1FA9" w:rsidRPr="00AF46C1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C83E44" w:rsidRDefault="00FB1FA9" w:rsidP="00FB1FA9">
            <w:pPr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Identify international organisations</w:t>
            </w:r>
          </w:p>
          <w:p w:rsidR="00FB1FA9" w:rsidRPr="00C83E44" w:rsidRDefault="00FB1FA9" w:rsidP="00FB1FA9">
            <w:pPr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Describe membership and structure of these organisations.</w:t>
            </w:r>
          </w:p>
          <w:p w:rsidR="00FB1FA9" w:rsidRPr="001D098A" w:rsidRDefault="00FB1FA9" w:rsidP="00FB1FA9">
            <w:pPr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C83E44">
              <w:rPr>
                <w:rFonts w:ascii="Times New Roman" w:hAnsi="Times New Roman"/>
                <w:sz w:val="24"/>
                <w:szCs w:val="24"/>
              </w:rPr>
              <w:t>Discuss the functions of these organisat</w:t>
            </w:r>
            <w:r>
              <w:rPr>
                <w:rFonts w:ascii="Times New Roman" w:hAnsi="Times New Roman"/>
                <w:sz w:val="24"/>
                <w:szCs w:val="24"/>
              </w:rPr>
              <w:t>ions</w:t>
            </w:r>
          </w:p>
          <w:p w:rsidR="00FB1FA9" w:rsidRPr="00AF46C1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:rsidR="00FB1FA9" w:rsidRPr="002D7633" w:rsidRDefault="00FB1FA9" w:rsidP="00FB1FA9">
            <w:pPr>
              <w:numPr>
                <w:ilvl w:val="0"/>
                <w:numId w:val="33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research</w:t>
            </w: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2D7633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Pr="002D7633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Pr="002D7633" w:rsidRDefault="00FB1FA9" w:rsidP="00966FC3">
            <w:p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Question and answer</w:t>
            </w:r>
          </w:p>
          <w:p w:rsidR="00FB1FA9" w:rsidRPr="002D7633" w:rsidRDefault="00FB1FA9" w:rsidP="00966FC3">
            <w:pPr>
              <w:pStyle w:val="ListParagraph"/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FB1FA9">
            <w:pPr>
              <w:numPr>
                <w:ilvl w:val="0"/>
                <w:numId w:val="33"/>
              </w:numPr>
              <w:ind w:left="198" w:hanging="180"/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Group presentation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Social Studies Pupils Book 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CIVIC pupils book 9</w:t>
            </w: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2D7633">
              <w:rPr>
                <w:rFonts w:ascii="Times New Roman" w:hAnsi="Times New Roman"/>
                <w:sz w:val="24"/>
                <w:szCs w:val="24"/>
              </w:rPr>
              <w:t>Other resource materials</w:t>
            </w:r>
          </w:p>
        </w:tc>
      </w:tr>
      <w:tr w:rsidR="00FB1FA9" w:rsidRPr="002D7633" w:rsidTr="00966FC3">
        <w:trPr>
          <w:gridAfter w:val="1"/>
          <w:wAfter w:w="36" w:type="dxa"/>
          <w:trHeight w:val="87"/>
        </w:trPr>
        <w:tc>
          <w:tcPr>
            <w:tcW w:w="810" w:type="dxa"/>
            <w:gridSpan w:val="2"/>
            <w:tcBorders>
              <w:top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nil"/>
            </w:tcBorders>
          </w:tcPr>
          <w:p w:rsidR="00FB1FA9" w:rsidRPr="001D098A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FB1FA9" w:rsidRPr="002D7633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FA9" w:rsidRPr="00581E4B" w:rsidTr="00966FC3">
        <w:trPr>
          <w:trHeight w:val="1771"/>
        </w:trPr>
        <w:tc>
          <w:tcPr>
            <w:tcW w:w="603" w:type="dxa"/>
            <w:tcBorders>
              <w:top w:val="single" w:sz="4" w:space="0" w:color="auto"/>
              <w:right w:val="single" w:sz="4" w:space="0" w:color="auto"/>
            </w:tcBorders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FA9" w:rsidRDefault="00FB1FA9" w:rsidP="00966FC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REVISION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</w:tcPr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Basic map Reading Techniques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Maps and Diagrams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</w:tcBorders>
          </w:tcPr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Explain the difference between a map and diagram.</w:t>
            </w:r>
          </w:p>
          <w:p w:rsidR="00FB1FA9" w:rsidRPr="00581E4B" w:rsidRDefault="00FB1FA9" w:rsidP="00FB1FA9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State characteristics of a map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FB1FA9" w:rsidRPr="00581E4B" w:rsidRDefault="00FB1FA9" w:rsidP="00FB1FA9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FB1FA9" w:rsidRPr="00581E4B" w:rsidRDefault="00FB1FA9" w:rsidP="00966FC3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FB1FA9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966FC3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Kalaluka</w:t>
            </w:r>
            <w:proofErr w:type="spellEnd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. I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Map reading techniques</w:t>
            </w:r>
          </w:p>
        </w:tc>
      </w:tr>
      <w:tr w:rsidR="00FB1FA9" w:rsidRPr="00581E4B" w:rsidTr="00966FC3">
        <w:trPr>
          <w:trHeight w:val="61"/>
        </w:trPr>
        <w:tc>
          <w:tcPr>
            <w:tcW w:w="603" w:type="dxa"/>
            <w:tcBorders>
              <w:right w:val="single" w:sz="4" w:space="0" w:color="auto"/>
            </w:tcBorders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tcBorders>
              <w:left w:val="single" w:sz="4" w:space="0" w:color="auto"/>
            </w:tcBorders>
          </w:tcPr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Map Reading and interpretation.</w:t>
            </w:r>
          </w:p>
          <w:p w:rsidR="00FB1FA9" w:rsidRPr="00581E4B" w:rsidRDefault="00FB1FA9" w:rsidP="00FB1FA9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Four and six figure grid reference system</w:t>
            </w:r>
          </w:p>
          <w:p w:rsidR="00FB1FA9" w:rsidRPr="00581E4B" w:rsidRDefault="00FB1FA9" w:rsidP="00FB1FA9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Latitude and longitude</w:t>
            </w:r>
          </w:p>
          <w:p w:rsidR="00FB1FA9" w:rsidRPr="00581E4B" w:rsidRDefault="00FB1FA9" w:rsidP="00FB1FA9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Compass  and bearing</w:t>
            </w:r>
          </w:p>
          <w:p w:rsidR="00FB1FA9" w:rsidRPr="00581E4B" w:rsidRDefault="00FB1FA9" w:rsidP="00FB1FA9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Bearing and distance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gridSpan w:val="2"/>
          </w:tcPr>
          <w:p w:rsidR="00FB1FA9" w:rsidRPr="00581E4B" w:rsidRDefault="00FB1FA9" w:rsidP="00FB1FA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Describe the location of a place or point on a map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Identify directions of places on a map</w:t>
            </w:r>
          </w:p>
          <w:p w:rsidR="00FB1FA9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Measure distances on a map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Interpret relief features</w:t>
            </w:r>
          </w:p>
          <w:p w:rsidR="00FB1FA9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Identify drainage patterns</w:t>
            </w:r>
          </w:p>
          <w:p w:rsidR="00FB1FA9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Identify cultural features</w:t>
            </w:r>
          </w:p>
        </w:tc>
        <w:tc>
          <w:tcPr>
            <w:tcW w:w="2340" w:type="dxa"/>
          </w:tcPr>
          <w:p w:rsidR="00FB1FA9" w:rsidRPr="00581E4B" w:rsidRDefault="00FB1FA9" w:rsidP="00FB1FA9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Map study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Group work</w:t>
            </w:r>
          </w:p>
          <w:p w:rsidR="00FB1FA9" w:rsidRDefault="00FB1FA9" w:rsidP="00966FC3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1FA9" w:rsidRPr="00581E4B" w:rsidRDefault="00FB1FA9" w:rsidP="00FB1FA9">
            <w:pPr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4B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Pr="00581E4B">
              <w:rPr>
                <w:rFonts w:ascii="Times New Roman" w:hAnsi="Times New Roman"/>
                <w:sz w:val="24"/>
                <w:szCs w:val="24"/>
              </w:rPr>
              <w:t xml:space="preserve"> exposition</w:t>
            </w:r>
          </w:p>
          <w:p w:rsidR="00FB1FA9" w:rsidRDefault="00FB1FA9" w:rsidP="00966FC3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Kalaluka</w:t>
            </w:r>
            <w:proofErr w:type="spellEnd"/>
            <w:r w:rsidRPr="00581E4B">
              <w:rPr>
                <w:rFonts w:ascii="Times New Roman" w:hAnsi="Times New Roman"/>
                <w:b/>
                <w:sz w:val="24"/>
                <w:szCs w:val="24"/>
              </w:rPr>
              <w:t>. I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1E4B">
              <w:rPr>
                <w:rFonts w:ascii="Times New Roman" w:hAnsi="Times New Roman"/>
                <w:sz w:val="24"/>
                <w:szCs w:val="24"/>
              </w:rPr>
              <w:t>Map reading techniques</w:t>
            </w:r>
          </w:p>
          <w:p w:rsidR="00FB1FA9" w:rsidRPr="00581E4B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1FA9" w:rsidRPr="00581E4B" w:rsidTr="00966FC3">
        <w:trPr>
          <w:trHeight w:val="638"/>
        </w:trPr>
        <w:tc>
          <w:tcPr>
            <w:tcW w:w="603" w:type="dxa"/>
            <w:tcBorders>
              <w:right w:val="single" w:sz="4" w:space="0" w:color="auto"/>
            </w:tcBorders>
          </w:tcPr>
          <w:p w:rsidR="00FB1FA9" w:rsidRDefault="00FB1FA9" w:rsidP="00966F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gridSpan w:val="2"/>
            <w:tcBorders>
              <w:left w:val="single" w:sz="4" w:space="0" w:color="auto"/>
            </w:tcBorders>
          </w:tcPr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  <w:tc>
          <w:tcPr>
            <w:tcW w:w="3960" w:type="dxa"/>
            <w:gridSpan w:val="3"/>
          </w:tcPr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How to answer Examination questions</w:t>
            </w:r>
          </w:p>
        </w:tc>
        <w:tc>
          <w:tcPr>
            <w:tcW w:w="4050" w:type="dxa"/>
            <w:gridSpan w:val="2"/>
          </w:tcPr>
          <w:p w:rsidR="00FB1FA9" w:rsidRPr="00581E4B" w:rsidRDefault="00FB1FA9" w:rsidP="00966FC3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FB1FA9" w:rsidRDefault="00FB1FA9" w:rsidP="00FB1FA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Discussions</w:t>
            </w:r>
          </w:p>
          <w:p w:rsidR="00FB1FA9" w:rsidRPr="00581E4B" w:rsidRDefault="00FB1FA9" w:rsidP="00FB1FA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 and A</w:t>
            </w:r>
          </w:p>
        </w:tc>
        <w:tc>
          <w:tcPr>
            <w:tcW w:w="2430" w:type="dxa"/>
            <w:gridSpan w:val="3"/>
          </w:tcPr>
          <w:p w:rsidR="00FB1FA9" w:rsidRPr="00581E4B" w:rsidRDefault="00FB1FA9" w:rsidP="00966FC3">
            <w:pPr>
              <w:rPr>
                <w:rFonts w:ascii="Times New Roman" w:hAnsi="Times New Roman"/>
                <w:sz w:val="24"/>
                <w:szCs w:val="24"/>
              </w:rPr>
            </w:pPr>
            <w:r w:rsidRPr="00581E4B">
              <w:rPr>
                <w:rFonts w:ascii="Times New Roman" w:hAnsi="Times New Roman"/>
                <w:sz w:val="24"/>
                <w:szCs w:val="24"/>
              </w:rPr>
              <w:t>Past Paper/ marking  keys</w:t>
            </w:r>
          </w:p>
        </w:tc>
      </w:tr>
    </w:tbl>
    <w:p w:rsidR="00FB1FA9" w:rsidRPr="002D7633" w:rsidRDefault="00FB1FA9" w:rsidP="00FB1FA9">
      <w:pPr>
        <w:rPr>
          <w:rFonts w:ascii="Times New Roman" w:hAnsi="Times New Roman"/>
          <w:sz w:val="24"/>
          <w:szCs w:val="24"/>
        </w:rPr>
      </w:pPr>
    </w:p>
    <w:p w:rsidR="00300BF0" w:rsidRDefault="00FB1FA9"/>
    <w:sectPr w:rsidR="00300BF0" w:rsidSect="00106436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255"/>
    <w:multiLevelType w:val="hybridMultilevel"/>
    <w:tmpl w:val="91A880A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366B7"/>
    <w:multiLevelType w:val="hybridMultilevel"/>
    <w:tmpl w:val="5FCEB9D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A52EE"/>
    <w:multiLevelType w:val="hybridMultilevel"/>
    <w:tmpl w:val="76C04494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7349B"/>
    <w:multiLevelType w:val="hybridMultilevel"/>
    <w:tmpl w:val="A9F0D680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E5464"/>
    <w:multiLevelType w:val="hybridMultilevel"/>
    <w:tmpl w:val="ED9C08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97C3F"/>
    <w:multiLevelType w:val="hybridMultilevel"/>
    <w:tmpl w:val="B4A47022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D5848"/>
    <w:multiLevelType w:val="hybridMultilevel"/>
    <w:tmpl w:val="84F88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87522"/>
    <w:multiLevelType w:val="hybridMultilevel"/>
    <w:tmpl w:val="C460544A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2ACF776D"/>
    <w:multiLevelType w:val="hybridMultilevel"/>
    <w:tmpl w:val="6C28B4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16E31"/>
    <w:multiLevelType w:val="hybridMultilevel"/>
    <w:tmpl w:val="51E4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460D92"/>
    <w:multiLevelType w:val="hybridMultilevel"/>
    <w:tmpl w:val="A212F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9762C"/>
    <w:multiLevelType w:val="hybridMultilevel"/>
    <w:tmpl w:val="BB92877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82B26"/>
    <w:multiLevelType w:val="hybridMultilevel"/>
    <w:tmpl w:val="8DBE4C8E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33A37"/>
    <w:multiLevelType w:val="multilevel"/>
    <w:tmpl w:val="30EAD84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22D6B1A"/>
    <w:multiLevelType w:val="hybridMultilevel"/>
    <w:tmpl w:val="7A06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566C62"/>
    <w:multiLevelType w:val="hybridMultilevel"/>
    <w:tmpl w:val="892841A2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471E7"/>
    <w:multiLevelType w:val="hybridMultilevel"/>
    <w:tmpl w:val="B6B26000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5043C"/>
    <w:multiLevelType w:val="hybridMultilevel"/>
    <w:tmpl w:val="00BEE5F8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020119"/>
    <w:multiLevelType w:val="hybridMultilevel"/>
    <w:tmpl w:val="0612301A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EE593D"/>
    <w:multiLevelType w:val="hybridMultilevel"/>
    <w:tmpl w:val="876803A6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F42EE0"/>
    <w:multiLevelType w:val="hybridMultilevel"/>
    <w:tmpl w:val="E968C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756F68"/>
    <w:multiLevelType w:val="hybridMultilevel"/>
    <w:tmpl w:val="8DD478D0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7960CF"/>
    <w:multiLevelType w:val="hybridMultilevel"/>
    <w:tmpl w:val="10307378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46128E"/>
    <w:multiLevelType w:val="hybridMultilevel"/>
    <w:tmpl w:val="53A446E6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976E84"/>
    <w:multiLevelType w:val="hybridMultilevel"/>
    <w:tmpl w:val="1868A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0B554A"/>
    <w:multiLevelType w:val="hybridMultilevel"/>
    <w:tmpl w:val="9E96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4B7889"/>
    <w:multiLevelType w:val="hybridMultilevel"/>
    <w:tmpl w:val="8040884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4E1A7F"/>
    <w:multiLevelType w:val="hybridMultilevel"/>
    <w:tmpl w:val="435CA8B4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>
    <w:nsid w:val="726C6F8E"/>
    <w:multiLevelType w:val="hybridMultilevel"/>
    <w:tmpl w:val="8ED889A2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525292"/>
    <w:multiLevelType w:val="hybridMultilevel"/>
    <w:tmpl w:val="E172749A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0B1628"/>
    <w:multiLevelType w:val="hybridMultilevel"/>
    <w:tmpl w:val="840E6E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231DCA"/>
    <w:multiLevelType w:val="hybridMultilevel"/>
    <w:tmpl w:val="3FBC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313876"/>
    <w:multiLevelType w:val="hybridMultilevel"/>
    <w:tmpl w:val="FC109DDC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B817DB"/>
    <w:multiLevelType w:val="hybridMultilevel"/>
    <w:tmpl w:val="AFF84478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82FD3"/>
    <w:multiLevelType w:val="hybridMultilevel"/>
    <w:tmpl w:val="E7F68970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071F81"/>
    <w:multiLevelType w:val="hybridMultilevel"/>
    <w:tmpl w:val="E4C84F84"/>
    <w:lvl w:ilvl="0" w:tplc="3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13"/>
  </w:num>
  <w:num w:numId="5">
    <w:abstractNumId w:val="0"/>
  </w:num>
  <w:num w:numId="6">
    <w:abstractNumId w:val="14"/>
  </w:num>
  <w:num w:numId="7">
    <w:abstractNumId w:val="9"/>
  </w:num>
  <w:num w:numId="8">
    <w:abstractNumId w:val="7"/>
  </w:num>
  <w:num w:numId="9">
    <w:abstractNumId w:val="10"/>
  </w:num>
  <w:num w:numId="10">
    <w:abstractNumId w:val="24"/>
  </w:num>
  <w:num w:numId="11">
    <w:abstractNumId w:val="31"/>
  </w:num>
  <w:num w:numId="12">
    <w:abstractNumId w:val="6"/>
  </w:num>
  <w:num w:numId="13">
    <w:abstractNumId w:val="26"/>
  </w:num>
  <w:num w:numId="14">
    <w:abstractNumId w:val="25"/>
  </w:num>
  <w:num w:numId="15">
    <w:abstractNumId w:val="29"/>
  </w:num>
  <w:num w:numId="16">
    <w:abstractNumId w:val="32"/>
  </w:num>
  <w:num w:numId="17">
    <w:abstractNumId w:val="35"/>
  </w:num>
  <w:num w:numId="18">
    <w:abstractNumId w:val="5"/>
  </w:num>
  <w:num w:numId="19">
    <w:abstractNumId w:val="19"/>
  </w:num>
  <w:num w:numId="20">
    <w:abstractNumId w:val="18"/>
  </w:num>
  <w:num w:numId="21">
    <w:abstractNumId w:val="3"/>
  </w:num>
  <w:num w:numId="22">
    <w:abstractNumId w:val="17"/>
  </w:num>
  <w:num w:numId="23">
    <w:abstractNumId w:val="23"/>
  </w:num>
  <w:num w:numId="24">
    <w:abstractNumId w:val="34"/>
  </w:num>
  <w:num w:numId="25">
    <w:abstractNumId w:val="22"/>
  </w:num>
  <w:num w:numId="26">
    <w:abstractNumId w:val="16"/>
  </w:num>
  <w:num w:numId="27">
    <w:abstractNumId w:val="1"/>
  </w:num>
  <w:num w:numId="28">
    <w:abstractNumId w:val="15"/>
  </w:num>
  <w:num w:numId="29">
    <w:abstractNumId w:val="28"/>
  </w:num>
  <w:num w:numId="30">
    <w:abstractNumId w:val="11"/>
  </w:num>
  <w:num w:numId="31">
    <w:abstractNumId w:val="21"/>
  </w:num>
  <w:num w:numId="32">
    <w:abstractNumId w:val="2"/>
  </w:num>
  <w:num w:numId="33">
    <w:abstractNumId w:val="33"/>
  </w:num>
  <w:num w:numId="34">
    <w:abstractNumId w:val="12"/>
  </w:num>
  <w:num w:numId="35">
    <w:abstractNumId w:val="27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1FA9"/>
    <w:rsid w:val="00023857"/>
    <w:rsid w:val="00324B1F"/>
    <w:rsid w:val="0050629D"/>
    <w:rsid w:val="00533D7C"/>
    <w:rsid w:val="00C53536"/>
    <w:rsid w:val="00D71DCB"/>
    <w:rsid w:val="00FB1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FA9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F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1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FA9"/>
    <w:rPr>
      <w:rFonts w:ascii="Tahoma" w:eastAsia="Calibri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1401</Words>
  <Characters>7988</Characters>
  <Application>Microsoft Office Word</Application>
  <DocSecurity>0</DocSecurity>
  <Lines>66</Lines>
  <Paragraphs>18</Paragraphs>
  <ScaleCrop>false</ScaleCrop>
  <Company>Deftones</Company>
  <LinksUpToDate>false</LinksUpToDate>
  <CharactersWithSpaces>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 SCIENCES DEPT</dc:creator>
  <cp:lastModifiedBy>SOCIAL SCIENCES DEPT</cp:lastModifiedBy>
  <cp:revision>1</cp:revision>
  <dcterms:created xsi:type="dcterms:W3CDTF">2015-12-23T13:00:00Z</dcterms:created>
  <dcterms:modified xsi:type="dcterms:W3CDTF">2015-12-23T13:00:00Z</dcterms:modified>
</cp:coreProperties>
</file>